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ED69" w14:textId="4019BA72" w:rsidR="00182451" w:rsidRPr="001F0B81" w:rsidRDefault="00B833F9" w:rsidP="001F0B81">
      <w:pPr>
        <w:jc w:val="center"/>
        <w:rPr>
          <w:rFonts w:ascii="Avenir" w:eastAsia="Avenir" w:hAnsi="Avenir" w:cs="Avenir"/>
          <w:color w:val="33475B"/>
          <w:sz w:val="36"/>
          <w:szCs w:val="36"/>
        </w:rPr>
      </w:pPr>
      <w:r>
        <w:rPr>
          <w:rFonts w:ascii="Avenir" w:eastAsia="Avenir" w:hAnsi="Avenir" w:cs="Avenir"/>
          <w:color w:val="33475B"/>
          <w:sz w:val="36"/>
          <w:szCs w:val="36"/>
        </w:rPr>
        <w:t xml:space="preserve">Request for Proposal </w:t>
      </w:r>
    </w:p>
    <w:tbl>
      <w:tblPr>
        <w:tblStyle w:val="a"/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650"/>
      </w:tblGrid>
      <w:tr w:rsidR="00182451" w14:paraId="5EF26952" w14:textId="77777777" w:rsidTr="00F17EB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432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RFP: </w:t>
            </w: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SAST solution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DDD8" w14:textId="45E3CBDF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Proposal Due By: </w:t>
            </w:r>
            <w:r w:rsidR="00CB4129">
              <w:rPr>
                <w:rFonts w:ascii="Avenir" w:eastAsia="Avenir" w:hAnsi="Avenir" w:cs="Avenir"/>
                <w:b/>
                <w:color w:val="33475B"/>
                <w:sz w:val="26"/>
                <w:szCs w:val="26"/>
                <w:lang w:val="ru-RU"/>
              </w:rPr>
              <w:t>27</w:t>
            </w:r>
            <w:r w:rsidR="00A637B5"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.03.2023</w:t>
            </w:r>
          </w:p>
        </w:tc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6C79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Unibank</w:t>
            </w:r>
          </w:p>
        </w:tc>
      </w:tr>
      <w:tr w:rsidR="00182451" w14:paraId="35530727" w14:textId="77777777" w:rsidTr="00F17EB8">
        <w:trPr>
          <w:trHeight w:val="690"/>
        </w:trPr>
        <w:tc>
          <w:tcPr>
            <w:tcW w:w="989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694D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Project Overview:</w:t>
            </w: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</w:t>
            </w:r>
          </w:p>
          <w:p w14:paraId="0E3761C7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  <w:p w14:paraId="674033DB" w14:textId="3BBFC471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Static Application Security Testing solution.</w:t>
            </w:r>
          </w:p>
          <w:p w14:paraId="46DFFC4A" w14:textId="77777777" w:rsidR="00A637B5" w:rsidRDefault="00A637B5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  <w:tbl>
            <w:tblPr>
              <w:tblStyle w:val="TableGrid"/>
              <w:tblW w:w="9880" w:type="dxa"/>
              <w:tblLayout w:type="fixed"/>
              <w:tblLook w:val="04A0" w:firstRow="1" w:lastRow="0" w:firstColumn="1" w:lastColumn="0" w:noHBand="0" w:noVBand="1"/>
            </w:tblPr>
            <w:tblGrid>
              <w:gridCol w:w="5110"/>
              <w:gridCol w:w="1980"/>
              <w:gridCol w:w="720"/>
              <w:gridCol w:w="2070"/>
            </w:tblGrid>
            <w:tr w:rsidR="00A637B5" w14:paraId="0C0E8245" w14:textId="77777777" w:rsidTr="00D727C8">
              <w:tc>
                <w:tcPr>
                  <w:tcW w:w="5110" w:type="dxa"/>
                </w:tcPr>
                <w:p w14:paraId="37B70316" w14:textId="1EA87876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sz w:val="30"/>
                      <w:szCs w:val="30"/>
                    </w:rPr>
                    <w:t>Product</w:t>
                  </w:r>
                </w:p>
              </w:tc>
              <w:tc>
                <w:tcPr>
                  <w:tcW w:w="1980" w:type="dxa"/>
                </w:tcPr>
                <w:p w14:paraId="503E8E03" w14:textId="4772D991" w:rsidR="00A637B5" w:rsidRDefault="00A637B5">
                  <w:pPr>
                    <w:widowControl w:val="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Subscription Period</w:t>
                  </w:r>
                </w:p>
              </w:tc>
              <w:tc>
                <w:tcPr>
                  <w:tcW w:w="720" w:type="dxa"/>
                </w:tcPr>
                <w:p w14:paraId="02FE27EE" w14:textId="5775760C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sz w:val="30"/>
                      <w:szCs w:val="30"/>
                    </w:rPr>
                    <w:t>Qty</w:t>
                  </w:r>
                </w:p>
              </w:tc>
              <w:tc>
                <w:tcPr>
                  <w:tcW w:w="2070" w:type="dxa"/>
                </w:tcPr>
                <w:p w14:paraId="6B4E8D21" w14:textId="5040AD1D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sz w:val="30"/>
                      <w:szCs w:val="30"/>
                    </w:rPr>
                    <w:t>Unit of measure</w:t>
                  </w:r>
                </w:p>
              </w:tc>
            </w:tr>
            <w:tr w:rsidR="00A637B5" w14:paraId="5219CBF8" w14:textId="77777777" w:rsidTr="00D727C8">
              <w:tc>
                <w:tcPr>
                  <w:tcW w:w="5110" w:type="dxa"/>
                </w:tcPr>
                <w:p w14:paraId="23A84BD0" w14:textId="1508A48F" w:rsidR="00A637B5" w:rsidRDefault="00D727C8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sz w:val="23"/>
                      <w:szCs w:val="23"/>
                    </w:rPr>
                    <w:t>Snyk Open Source - 25 Enterprise User Pack</w:t>
                  </w:r>
                </w:p>
              </w:tc>
              <w:tc>
                <w:tcPr>
                  <w:tcW w:w="1980" w:type="dxa"/>
                </w:tcPr>
                <w:p w14:paraId="0D992F99" w14:textId="4959CF70" w:rsidR="00A637B5" w:rsidRDefault="00415BB0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36</w:t>
                  </w:r>
                  <w:r w:rsidR="00A637B5"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 xml:space="preserve"> Month</w:t>
                  </w:r>
                  <w:r w:rsidR="00D727C8"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s</w:t>
                  </w: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720" w:type="dxa"/>
                </w:tcPr>
                <w:p w14:paraId="0A712DA0" w14:textId="7C1117DA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32F01C68" w14:textId="44CDA86E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Pack</w:t>
                  </w:r>
                </w:p>
              </w:tc>
            </w:tr>
            <w:tr w:rsidR="00A637B5" w14:paraId="637BCEA9" w14:textId="77777777" w:rsidTr="00D727C8">
              <w:tc>
                <w:tcPr>
                  <w:tcW w:w="5110" w:type="dxa"/>
                </w:tcPr>
                <w:p w14:paraId="42B2D79D" w14:textId="524A316C" w:rsidR="00A637B5" w:rsidRDefault="00D727C8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sz w:val="23"/>
                      <w:szCs w:val="23"/>
                    </w:rPr>
                    <w:t>Snyk Code - 25 Enterprise UserPack</w:t>
                  </w:r>
                </w:p>
              </w:tc>
              <w:tc>
                <w:tcPr>
                  <w:tcW w:w="1980" w:type="dxa"/>
                </w:tcPr>
                <w:p w14:paraId="16BCF6AD" w14:textId="1577D049" w:rsidR="00A637B5" w:rsidRDefault="00415BB0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36</w:t>
                  </w:r>
                  <w:r w:rsidR="00A637B5"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 xml:space="preserve"> Month</w:t>
                  </w:r>
                  <w:r w:rsidR="00D727C8"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s</w:t>
                  </w: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*</w:t>
                  </w:r>
                </w:p>
              </w:tc>
              <w:tc>
                <w:tcPr>
                  <w:tcW w:w="720" w:type="dxa"/>
                </w:tcPr>
                <w:p w14:paraId="620678CD" w14:textId="36CCF491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2D55375A" w14:textId="09400455" w:rsidR="00A637B5" w:rsidRDefault="00A637B5">
                  <w:pPr>
                    <w:widowControl w:val="0"/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</w:pPr>
                  <w:r>
                    <w:rPr>
                      <w:rFonts w:ascii="Avenir" w:eastAsia="Avenir" w:hAnsi="Avenir" w:cs="Avenir"/>
                      <w:color w:val="33475B"/>
                      <w:sz w:val="26"/>
                      <w:szCs w:val="26"/>
                    </w:rPr>
                    <w:t>Pack</w:t>
                  </w:r>
                </w:p>
              </w:tc>
            </w:tr>
          </w:tbl>
          <w:p w14:paraId="311584F3" w14:textId="5A07DB66" w:rsidR="00415BB0" w:rsidRDefault="0059368B" w:rsidP="00415BB0">
            <w:pPr>
              <w:pStyle w:val="Heading3"/>
              <w:spacing w:before="0" w:after="0"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* </w:t>
            </w:r>
            <w:r w:rsidR="00415BB0" w:rsidRPr="00415BB0">
              <w:rPr>
                <w:rFonts w:ascii="Avenir" w:eastAsia="Avenir" w:hAnsi="Avenir" w:cs="Avenir"/>
                <w:color w:val="33475B"/>
                <w:sz w:val="26"/>
                <w:szCs w:val="26"/>
              </w:rPr>
              <w:t>Annual payment</w:t>
            </w:r>
          </w:p>
          <w:p w14:paraId="7DAEC89C" w14:textId="307E36C5" w:rsidR="0059368B" w:rsidRPr="0059368B" w:rsidRDefault="00415BB0" w:rsidP="00415BB0">
            <w:pPr>
              <w:pStyle w:val="Heading3"/>
              <w:spacing w:before="0"/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* </w:t>
            </w:r>
            <w:r w:rsidR="0059368B"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Include </w:t>
            </w:r>
            <w:r w:rsidR="0059368B" w:rsidRPr="0059368B">
              <w:rPr>
                <w:rFonts w:ascii="Avenir" w:eastAsia="Avenir" w:hAnsi="Avenir" w:cs="Avenir"/>
                <w:color w:val="33475B"/>
                <w:sz w:val="26"/>
                <w:szCs w:val="26"/>
              </w:rPr>
              <w:t>TCO (Total Cost of Ownership)</w:t>
            </w:r>
          </w:p>
        </w:tc>
      </w:tr>
      <w:tr w:rsidR="00182451" w14:paraId="18606144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2E05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053D5417" w14:textId="77777777" w:rsidTr="00F17EB8">
        <w:trPr>
          <w:trHeight w:val="1545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3350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6C818F91" w14:textId="77777777" w:rsidTr="00F17EB8">
        <w:trPr>
          <w:trHeight w:val="460"/>
        </w:trPr>
        <w:tc>
          <w:tcPr>
            <w:tcW w:w="989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A989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Project Goals:</w:t>
            </w:r>
          </w:p>
          <w:p w14:paraId="65A7A291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  <w:p w14:paraId="6B147E8C" w14:textId="77777777" w:rsidR="00182451" w:rsidRDefault="00B833F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Integrate security into development cycle </w:t>
            </w:r>
          </w:p>
          <w:p w14:paraId="0C47B3F4" w14:textId="77777777" w:rsidR="00182451" w:rsidRDefault="00B833F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Eliminate vulnerabilities in early stages of development</w:t>
            </w:r>
          </w:p>
          <w:p w14:paraId="35CF4B1E" w14:textId="77777777" w:rsidR="00182451" w:rsidRDefault="00B833F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Secure application development</w:t>
            </w:r>
          </w:p>
        </w:tc>
      </w:tr>
      <w:tr w:rsidR="00182451" w14:paraId="27A32343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AD6E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0418F1AC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9410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42CE927B" w14:textId="77777777" w:rsidTr="00F17EB8">
        <w:trPr>
          <w:trHeight w:val="460"/>
        </w:trPr>
        <w:tc>
          <w:tcPr>
            <w:tcW w:w="989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0E61" w14:textId="62E7E39E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Scope of Work:</w:t>
            </w:r>
          </w:p>
          <w:p w14:paraId="751417EF" w14:textId="77777777" w:rsidR="0059368B" w:rsidRDefault="0059368B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  <w:p w14:paraId="349E9533" w14:textId="5D0A8FA5" w:rsidR="00182451" w:rsidRDefault="00B833F9" w:rsidP="00D727C8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This project aims to </w:t>
            </w:r>
            <w:r w:rsidR="0076350E">
              <w:rPr>
                <w:rFonts w:ascii="Avenir" w:eastAsia="Avenir" w:hAnsi="Avenir" w:cs="Avenir"/>
                <w:color w:val="33475B"/>
                <w:sz w:val="26"/>
                <w:szCs w:val="26"/>
              </w:rPr>
              <w:t>eliminate vulnerabilities in source</w:t>
            </w: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codes of the systems by integrating SAST into development cycle.</w:t>
            </w:r>
          </w:p>
        </w:tc>
      </w:tr>
      <w:tr w:rsidR="00182451" w14:paraId="7B8AEE7B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4111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43D288F9" w14:textId="77777777" w:rsidTr="00F17EB8">
        <w:trPr>
          <w:trHeight w:val="33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E590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7"/>
                <w:szCs w:val="27"/>
              </w:rPr>
            </w:pPr>
          </w:p>
        </w:tc>
      </w:tr>
      <w:tr w:rsidR="00182451" w14:paraId="78552ABB" w14:textId="77777777" w:rsidTr="00F17EB8">
        <w:trPr>
          <w:trHeight w:val="460"/>
        </w:trPr>
        <w:tc>
          <w:tcPr>
            <w:tcW w:w="989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931E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Submission Requirements</w:t>
            </w:r>
          </w:p>
          <w:p w14:paraId="1561DDDD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</w:p>
          <w:p w14:paraId="6689136A" w14:textId="7C366CD4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Solution for </w:t>
            </w:r>
            <w:r w:rsidR="00A637B5">
              <w:rPr>
                <w:rFonts w:ascii="Avenir" w:eastAsia="Avenir" w:hAnsi="Avenir" w:cs="Avenir"/>
                <w:color w:val="33475B"/>
                <w:sz w:val="26"/>
                <w:szCs w:val="26"/>
              </w:rPr>
              <w:t>50</w:t>
            </w: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developers</w:t>
            </w:r>
          </w:p>
          <w:p w14:paraId="33BAC930" w14:textId="77777777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Support for Java , Scala, JavaScript, TypeScript</w:t>
            </w:r>
          </w:p>
          <w:p w14:paraId="63456589" w14:textId="2F4A16ED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Dependency scan</w:t>
            </w:r>
            <w:r w:rsidR="0059368B"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</w:t>
            </w: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(SCA)</w:t>
            </w:r>
          </w:p>
        </w:tc>
      </w:tr>
      <w:tr w:rsidR="00182451" w14:paraId="42528627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52B3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</w:tc>
      </w:tr>
      <w:tr w:rsidR="00182451" w14:paraId="301708BF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5A03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</w:tc>
      </w:tr>
      <w:tr w:rsidR="00182451" w14:paraId="65EF34E7" w14:textId="77777777" w:rsidTr="00F17EB8">
        <w:trPr>
          <w:trHeight w:val="460"/>
        </w:trPr>
        <w:tc>
          <w:tcPr>
            <w:tcW w:w="989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5156" w14:textId="7777777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  <w:t>Evaluation Metrics and Criteria</w:t>
            </w:r>
          </w:p>
          <w:p w14:paraId="59B85B28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  <w:p w14:paraId="108E04BF" w14:textId="77777777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Finding vulnerabilities with less false positive rate</w:t>
            </w:r>
          </w:p>
          <w:p w14:paraId="3358C67D" w14:textId="77777777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Giving straightforward remediation method</w:t>
            </w:r>
          </w:p>
          <w:p w14:paraId="6FC37E9A" w14:textId="77777777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Developer friendly scans (IDE plugin)</w:t>
            </w:r>
          </w:p>
          <w:p w14:paraId="39DCC7F1" w14:textId="77777777" w:rsidR="00182451" w:rsidRDefault="00B833F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Integration to CI/CD</w:t>
            </w:r>
          </w:p>
        </w:tc>
      </w:tr>
      <w:tr w:rsidR="00182451" w14:paraId="75CD0D11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5F48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</w:tc>
      </w:tr>
      <w:tr w:rsidR="00182451" w14:paraId="51C84FEB" w14:textId="77777777" w:rsidTr="00F17EB8">
        <w:trPr>
          <w:trHeight w:val="460"/>
        </w:trPr>
        <w:tc>
          <w:tcPr>
            <w:tcW w:w="989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430E" w14:textId="77777777" w:rsidR="00182451" w:rsidRDefault="00182451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</w:p>
        </w:tc>
      </w:tr>
      <w:tr w:rsidR="00182451" w14:paraId="2CDDB475" w14:textId="77777777" w:rsidTr="00F17EB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51B4" w14:textId="0D4A603A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Contact: </w:t>
            </w:r>
            <w:r w:rsidR="00A637B5">
              <w:rPr>
                <w:rFonts w:ascii="Avenir" w:eastAsia="Avenir" w:hAnsi="Avenir" w:cs="Avenir"/>
                <w:color w:val="33475B"/>
                <w:sz w:val="26"/>
                <w:szCs w:val="26"/>
              </w:rPr>
              <w:t>Rasim Karimov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5A02" w14:textId="01572807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Email:</w:t>
            </w:r>
            <w:r w:rsidR="00A637B5"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rasim.karimov@unibank.az</w:t>
            </w:r>
          </w:p>
        </w:tc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BCB2" w14:textId="6E398256" w:rsidR="00182451" w:rsidRDefault="00B833F9">
            <w:pPr>
              <w:widowControl w:val="0"/>
              <w:spacing w:line="240" w:lineRule="auto"/>
              <w:rPr>
                <w:rFonts w:ascii="Avenir" w:eastAsia="Avenir" w:hAnsi="Avenir" w:cs="Avenir"/>
                <w:color w:val="33475B"/>
                <w:sz w:val="26"/>
                <w:szCs w:val="26"/>
              </w:rPr>
            </w:pPr>
            <w:r>
              <w:rPr>
                <w:rFonts w:ascii="Avenir" w:eastAsia="Avenir" w:hAnsi="Avenir" w:cs="Avenir"/>
                <w:color w:val="33475B"/>
                <w:sz w:val="26"/>
                <w:szCs w:val="26"/>
              </w:rPr>
              <w:t>Phone :</w:t>
            </w:r>
            <w:r w:rsidR="00A637B5">
              <w:rPr>
                <w:rFonts w:ascii="Avenir" w:eastAsia="Avenir" w:hAnsi="Avenir" w:cs="Avenir"/>
                <w:color w:val="33475B"/>
                <w:sz w:val="26"/>
                <w:szCs w:val="26"/>
              </w:rPr>
              <w:t xml:space="preserve"> +994 </w:t>
            </w:r>
            <w:r w:rsidR="0059368B">
              <w:rPr>
                <w:rFonts w:ascii="Avenir" w:eastAsia="Avenir" w:hAnsi="Avenir" w:cs="Avenir"/>
                <w:color w:val="33475B"/>
                <w:sz w:val="26"/>
                <w:szCs w:val="26"/>
              </w:rPr>
              <w:t>(</w:t>
            </w:r>
            <w:r w:rsidR="00A637B5">
              <w:rPr>
                <w:rFonts w:ascii="Avenir" w:eastAsia="Avenir" w:hAnsi="Avenir" w:cs="Avenir"/>
                <w:color w:val="33475B"/>
                <w:sz w:val="26"/>
                <w:szCs w:val="26"/>
              </w:rPr>
              <w:t>55) 221 62 41</w:t>
            </w:r>
          </w:p>
        </w:tc>
      </w:tr>
    </w:tbl>
    <w:p w14:paraId="7E013D09" w14:textId="77777777" w:rsidR="00A637B5" w:rsidRDefault="00A637B5" w:rsidP="0076350E">
      <w:pPr>
        <w:rPr>
          <w:rFonts w:ascii="Avenir" w:eastAsia="Avenir" w:hAnsi="Avenir" w:cs="Avenir"/>
          <w:color w:val="33475B"/>
        </w:rPr>
      </w:pPr>
    </w:p>
    <w:sectPr w:rsidR="00A637B5" w:rsidSect="0076350E">
      <w:footerReference w:type="default" r:id="rId7"/>
      <w:pgSz w:w="12240" w:h="15840"/>
      <w:pgMar w:top="450" w:right="72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4329" w14:textId="77777777" w:rsidR="00CF7867" w:rsidRDefault="00CF7867">
      <w:pPr>
        <w:spacing w:line="240" w:lineRule="auto"/>
      </w:pPr>
      <w:r>
        <w:separator/>
      </w:r>
    </w:p>
  </w:endnote>
  <w:endnote w:type="continuationSeparator" w:id="0">
    <w:p w14:paraId="66FCA623" w14:textId="77777777" w:rsidR="00CF7867" w:rsidRDefault="00CF7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A95C" w14:textId="77777777" w:rsidR="00182451" w:rsidRDefault="001824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AD32" w14:textId="77777777" w:rsidR="00CF7867" w:rsidRDefault="00CF7867">
      <w:pPr>
        <w:spacing w:line="240" w:lineRule="auto"/>
      </w:pPr>
      <w:r>
        <w:separator/>
      </w:r>
    </w:p>
  </w:footnote>
  <w:footnote w:type="continuationSeparator" w:id="0">
    <w:p w14:paraId="678D3E4F" w14:textId="77777777" w:rsidR="00CF7867" w:rsidRDefault="00CF78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3138"/>
    <w:multiLevelType w:val="hybridMultilevel"/>
    <w:tmpl w:val="CEA676CC"/>
    <w:lvl w:ilvl="0" w:tplc="4E7EB798">
      <w:start w:val="12"/>
      <w:numFmt w:val="bullet"/>
      <w:lvlText w:val=""/>
      <w:lvlJc w:val="left"/>
      <w:pPr>
        <w:ind w:left="720" w:hanging="360"/>
      </w:pPr>
      <w:rPr>
        <w:rFonts w:ascii="Symbol" w:eastAsia="Avenir" w:hAnsi="Symbol" w:cs="Avenir" w:hint="default"/>
        <w:color w:val="33475B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53EB"/>
    <w:multiLevelType w:val="multilevel"/>
    <w:tmpl w:val="4566C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EC456F"/>
    <w:multiLevelType w:val="multilevel"/>
    <w:tmpl w:val="02BC3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1"/>
    <w:rsid w:val="00182451"/>
    <w:rsid w:val="001F0B81"/>
    <w:rsid w:val="00415BB0"/>
    <w:rsid w:val="0059368B"/>
    <w:rsid w:val="0076350E"/>
    <w:rsid w:val="00A637B5"/>
    <w:rsid w:val="00B833F9"/>
    <w:rsid w:val="00CB4129"/>
    <w:rsid w:val="00CF7867"/>
    <w:rsid w:val="00D727C8"/>
    <w:rsid w:val="00F17EB8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3DB3"/>
  <w15:docId w15:val="{F7096697-2D0F-4038-875D-585A105E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637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Rasim F. Karimov</cp:lastModifiedBy>
  <cp:revision>8</cp:revision>
  <dcterms:created xsi:type="dcterms:W3CDTF">2023-03-13T10:37:00Z</dcterms:created>
  <dcterms:modified xsi:type="dcterms:W3CDTF">2023-03-13T13:40:00Z</dcterms:modified>
</cp:coreProperties>
</file>