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08B55" w14:textId="77777777" w:rsidR="006C04C1" w:rsidRPr="006C04C1" w:rsidRDefault="006C04C1" w:rsidP="006C04C1">
      <w:pPr>
        <w:pStyle w:val="Heading2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  <w:r w:rsidRPr="006C04C1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>Request for Proposal (RFP)</w:t>
      </w:r>
    </w:p>
    <w:p w14:paraId="3DDDE910" w14:textId="77777777" w:rsidR="006C04C1" w:rsidRPr="006C04C1" w:rsidRDefault="006C04C1" w:rsidP="006C04C1">
      <w:pPr>
        <w:pStyle w:val="Heading3"/>
        <w:rPr>
          <w:rFonts w:ascii="Times New Roman" w:eastAsiaTheme="minorEastAsia" w:hAnsi="Times New Roman" w:cs="Times New Roman"/>
          <w:color w:val="auto"/>
        </w:rPr>
      </w:pPr>
      <w:r w:rsidRPr="006C04C1">
        <w:rPr>
          <w:rFonts w:ascii="Times New Roman" w:eastAsiaTheme="minorEastAsia" w:hAnsi="Times New Roman" w:cs="Times New Roman"/>
          <w:color w:val="auto"/>
        </w:rPr>
        <w:t>Proofpoint Security Education Platform – License Expansion (Including Phishing Simulation Module)</w:t>
      </w:r>
    </w:p>
    <w:p w14:paraId="0542D299" w14:textId="77777777" w:rsidR="006C04C1" w:rsidRPr="006C04C1" w:rsidRDefault="006C04C1" w:rsidP="006C04C1">
      <w:pPr>
        <w:pStyle w:val="Heading3"/>
        <w:rPr>
          <w:rFonts w:ascii="Times New Roman" w:eastAsiaTheme="minorEastAsia" w:hAnsi="Times New Roman" w:cs="Times New Roman"/>
          <w:b/>
          <w:color w:val="auto"/>
        </w:rPr>
      </w:pPr>
      <w:r w:rsidRPr="006C04C1">
        <w:rPr>
          <w:rFonts w:ascii="Times New Roman" w:eastAsiaTheme="minorEastAsia" w:hAnsi="Times New Roman" w:cs="Times New Roman"/>
          <w:b/>
          <w:color w:val="auto"/>
        </w:rPr>
        <w:t>1. Introduction</w:t>
      </w:r>
    </w:p>
    <w:p w14:paraId="6F95EB81" w14:textId="77777777" w:rsidR="006C04C1" w:rsidRDefault="006C04C1" w:rsidP="006C04C1">
      <w:pPr>
        <w:pStyle w:val="NormalWeb"/>
      </w:pPr>
      <w:r>
        <w:t xml:space="preserve">Unibank CB invites qualified vendors and authorized Proofpoint partners to submit proposals for the </w:t>
      </w:r>
      <w:r>
        <w:rPr>
          <w:rStyle w:val="Strong"/>
        </w:rPr>
        <w:t>expansion of Unibank’s existing Proofpoint Security Education Platform license</w:t>
      </w:r>
      <w:r>
        <w:t xml:space="preserve">, including access to the </w:t>
      </w:r>
      <w:r>
        <w:rPr>
          <w:rStyle w:val="Strong"/>
        </w:rPr>
        <w:t>Proofpoint Phishing Simulation Module</w:t>
      </w:r>
      <w:r>
        <w:t>.</w:t>
      </w:r>
    </w:p>
    <w:p w14:paraId="61EBA9FE" w14:textId="11CAC691" w:rsidR="006C04C1" w:rsidRDefault="006C04C1" w:rsidP="006C04C1">
      <w:pPr>
        <w:pStyle w:val="NormalWeb"/>
      </w:pPr>
      <w:r>
        <w:t xml:space="preserve">This initiative is intended to strengthen Unibank's information security posture by </w:t>
      </w:r>
      <w:r>
        <w:rPr>
          <w:rStyle w:val="Strong"/>
        </w:rPr>
        <w:t>scaling the current employee awareness and phishing simulation program</w:t>
      </w:r>
      <w:r>
        <w:t xml:space="preserve"> to cover a larger user base.</w:t>
      </w:r>
    </w:p>
    <w:p w14:paraId="28E56C1D" w14:textId="77777777" w:rsidR="006C04C1" w:rsidRPr="006C04C1" w:rsidRDefault="006C04C1" w:rsidP="006C04C1">
      <w:pPr>
        <w:pStyle w:val="Heading3"/>
        <w:rPr>
          <w:rFonts w:ascii="Times New Roman" w:eastAsiaTheme="minorEastAsia" w:hAnsi="Times New Roman" w:cs="Times New Roman"/>
          <w:b/>
          <w:color w:val="auto"/>
        </w:rPr>
      </w:pPr>
      <w:r w:rsidRPr="006C04C1">
        <w:rPr>
          <w:rFonts w:ascii="Times New Roman" w:eastAsiaTheme="minorEastAsia" w:hAnsi="Times New Roman" w:cs="Times New Roman"/>
          <w:b/>
          <w:color w:val="auto"/>
        </w:rPr>
        <w:t>2. Background</w:t>
      </w:r>
    </w:p>
    <w:p w14:paraId="04714B29" w14:textId="77777777" w:rsidR="006C04C1" w:rsidRDefault="006C04C1" w:rsidP="006C04C1">
      <w:pPr>
        <w:pStyle w:val="NormalWeb"/>
      </w:pPr>
      <w:r>
        <w:t>Unibank is a leading banking institution committed to maintaining the highest standards of information security and cybersecurity awareness.</w:t>
      </w:r>
    </w:p>
    <w:p w14:paraId="095D2755" w14:textId="77777777" w:rsidR="006C04C1" w:rsidRDefault="006C04C1" w:rsidP="006C04C1">
      <w:pPr>
        <w:pStyle w:val="NormalWeb"/>
      </w:pPr>
      <w:r>
        <w:t xml:space="preserve">Unibank </w:t>
      </w:r>
      <w:r>
        <w:rPr>
          <w:rStyle w:val="Strong"/>
        </w:rPr>
        <w:t>currently utilizes the Proofpoint Security Education Platform as the active and operational solution</w:t>
      </w:r>
      <w:r>
        <w:t xml:space="preserve"> for security awareness training and phishing simulations.</w:t>
      </w:r>
    </w:p>
    <w:p w14:paraId="55BAADA3" w14:textId="77777777" w:rsidR="006C04C1" w:rsidRDefault="006C04C1" w:rsidP="006C04C1">
      <w:pPr>
        <w:pStyle w:val="NormalWeb"/>
      </w:pPr>
      <w:r>
        <w:t xml:space="preserve">The purpose of this RFP is </w:t>
      </w:r>
      <w:r>
        <w:rPr>
          <w:rStyle w:val="Strong"/>
        </w:rPr>
        <w:t>not to procure or implement a new security education product</w:t>
      </w:r>
      <w:r>
        <w:t xml:space="preserve">, but to obtain proposals for </w:t>
      </w:r>
      <w:r>
        <w:rPr>
          <w:rStyle w:val="Strong"/>
        </w:rPr>
        <w:t>increasing the number of licensed users under the existing Proofpoint solution</w:t>
      </w:r>
      <w:r>
        <w:t>.</w:t>
      </w:r>
    </w:p>
    <w:p w14:paraId="75A4242C" w14:textId="2B5391AC" w:rsidR="006C04C1" w:rsidRDefault="006C04C1" w:rsidP="006C04C1">
      <w:pPr>
        <w:pStyle w:val="NormalWeb"/>
      </w:pPr>
      <w:r>
        <w:rPr>
          <w:rStyle w:val="Strong"/>
        </w:rPr>
        <w:t>Current licensed user count:</w:t>
      </w:r>
      <w:r>
        <w:t xml:space="preserve"> 1,900 users</w:t>
      </w:r>
      <w:r>
        <w:br/>
      </w:r>
      <w:r>
        <w:rPr>
          <w:rStyle w:val="Strong"/>
        </w:rPr>
        <w:t xml:space="preserve">Requested licensed user count </w:t>
      </w:r>
      <w:r>
        <w:rPr>
          <w:rStyle w:val="Strong"/>
        </w:rPr>
        <w:t>:</w:t>
      </w:r>
      <w:r w:rsidRPr="006C04C1">
        <w:t xml:space="preserve"> </w:t>
      </w:r>
      <w:r>
        <w:t>1,900 users</w:t>
      </w:r>
    </w:p>
    <w:p w14:paraId="40EECDED" w14:textId="7B405656" w:rsidR="006C04C1" w:rsidRDefault="006C04C1" w:rsidP="006C04C1">
      <w:pPr>
        <w:pStyle w:val="NormalWeb"/>
      </w:pPr>
      <w:r>
        <w:t xml:space="preserve">Vendors must ensure their proposal </w:t>
      </w:r>
      <w:r>
        <w:rPr>
          <w:rStyle w:val="Strong"/>
        </w:rPr>
        <w:t>specifically addresses the license increase requirement</w:t>
      </w:r>
      <w:r>
        <w:t>, including the commercial, technical, and support aspects.</w:t>
      </w:r>
    </w:p>
    <w:p w14:paraId="61CB640A" w14:textId="188B71D7" w:rsidR="006C04C1" w:rsidRDefault="006C04C1" w:rsidP="006C04C1">
      <w:pPr>
        <w:pStyle w:val="NormalWeb"/>
      </w:pPr>
      <w:bookmarkStart w:id="0" w:name="_GoBack"/>
      <w:bookmarkEnd w:id="0"/>
      <w:r>
        <w:rPr>
          <w:rStyle w:val="Strong"/>
        </w:rPr>
        <w:t>Note:</w:t>
      </w:r>
      <w:r>
        <w:br/>
        <w:t xml:space="preserve">This RFP </w:t>
      </w:r>
      <w:r>
        <w:rPr>
          <w:rStyle w:val="Strong"/>
        </w:rPr>
        <w:t>does not include implementation of a new platform</w:t>
      </w:r>
      <w:r>
        <w:t xml:space="preserve">, migration, replacement, or onboarding of a new vendor product. The objective is strictly </w:t>
      </w:r>
      <w:r>
        <w:rPr>
          <w:rStyle w:val="Strong"/>
        </w:rPr>
        <w:t>license scaling/upgrade of the existing Proofpoint solution</w:t>
      </w:r>
      <w:r>
        <w:t>.</w:t>
      </w:r>
    </w:p>
    <w:p w14:paraId="58605123" w14:textId="77777777" w:rsidR="006C04C1" w:rsidRDefault="006C04C1" w:rsidP="006C04C1">
      <w:pPr>
        <w:pStyle w:val="NormalWeb"/>
      </w:pPr>
      <w:r>
        <w:t>Thank you for your interest in partnering with Unibank. We anticipate a successful collaboration and timely completion of the license expansion process.</w:t>
      </w:r>
    </w:p>
    <w:p w14:paraId="63AB56AE" w14:textId="77777777" w:rsidR="00EF52E6" w:rsidRPr="006C04C1" w:rsidRDefault="00EF52E6" w:rsidP="006C04C1"/>
    <w:sectPr w:rsidR="00EF52E6" w:rsidRPr="006C0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5145"/>
    <w:multiLevelType w:val="multilevel"/>
    <w:tmpl w:val="1C80DE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A5E6826"/>
    <w:multiLevelType w:val="multilevel"/>
    <w:tmpl w:val="0B58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Times New Roman" w:hAnsi="Times New Roman" w:cs="Times New Roman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18C9192F"/>
    <w:multiLevelType w:val="hybridMultilevel"/>
    <w:tmpl w:val="31DC3C7E"/>
    <w:lvl w:ilvl="0" w:tplc="F6745E20">
      <w:start w:val="1"/>
      <w:numFmt w:val="decimal"/>
      <w:lvlText w:val="%1)"/>
      <w:lvlJc w:val="left"/>
      <w:pPr>
        <w:ind w:left="1406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21012D"/>
    <w:multiLevelType w:val="multilevel"/>
    <w:tmpl w:val="7510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E73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5A6544"/>
    <w:multiLevelType w:val="multilevel"/>
    <w:tmpl w:val="55B8CD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3C0A0286"/>
    <w:multiLevelType w:val="multilevel"/>
    <w:tmpl w:val="FF04E2E4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7" w15:restartNumberingAfterBreak="0">
    <w:nsid w:val="424F1E01"/>
    <w:multiLevelType w:val="multilevel"/>
    <w:tmpl w:val="12F0F2A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4B8B4DDE"/>
    <w:multiLevelType w:val="multilevel"/>
    <w:tmpl w:val="F8101340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3" w:hanging="6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0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84" w:hanging="1440"/>
      </w:pPr>
      <w:rPr>
        <w:rFonts w:hint="default"/>
      </w:rPr>
    </w:lvl>
  </w:abstractNum>
  <w:abstractNum w:abstractNumId="9" w15:restartNumberingAfterBreak="0">
    <w:nsid w:val="52A42F2D"/>
    <w:multiLevelType w:val="multilevel"/>
    <w:tmpl w:val="0F4AE35E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0" w15:restartNumberingAfterBreak="0">
    <w:nsid w:val="53202988"/>
    <w:multiLevelType w:val="multilevel"/>
    <w:tmpl w:val="A6D84D4A"/>
    <w:lvl w:ilvl="0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1440"/>
      </w:pPr>
      <w:rPr>
        <w:rFonts w:hint="default"/>
      </w:rPr>
    </w:lvl>
  </w:abstractNum>
  <w:abstractNum w:abstractNumId="11" w15:restartNumberingAfterBreak="0">
    <w:nsid w:val="56000D64"/>
    <w:multiLevelType w:val="hybridMultilevel"/>
    <w:tmpl w:val="EB3A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846BA"/>
    <w:multiLevelType w:val="hybridMultilevel"/>
    <w:tmpl w:val="16087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B77CC0"/>
    <w:multiLevelType w:val="multilevel"/>
    <w:tmpl w:val="4DB8E9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9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5"/>
  </w:num>
  <w:num w:numId="12">
    <w:abstractNumId w:val="13"/>
  </w:num>
  <w:num w:numId="13">
    <w:abstractNumId w:val="12"/>
  </w:num>
  <w:num w:numId="1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2E"/>
    <w:rsid w:val="00004F8A"/>
    <w:rsid w:val="00032F95"/>
    <w:rsid w:val="00085D17"/>
    <w:rsid w:val="001B12AF"/>
    <w:rsid w:val="001F43EF"/>
    <w:rsid w:val="002053ED"/>
    <w:rsid w:val="00211EAE"/>
    <w:rsid w:val="003B38B2"/>
    <w:rsid w:val="00414A76"/>
    <w:rsid w:val="00432901"/>
    <w:rsid w:val="0048685B"/>
    <w:rsid w:val="0056269F"/>
    <w:rsid w:val="00662833"/>
    <w:rsid w:val="006C04C1"/>
    <w:rsid w:val="006E7593"/>
    <w:rsid w:val="00811A70"/>
    <w:rsid w:val="0083245D"/>
    <w:rsid w:val="008A4343"/>
    <w:rsid w:val="008E4D90"/>
    <w:rsid w:val="008E6569"/>
    <w:rsid w:val="008F2370"/>
    <w:rsid w:val="00961B34"/>
    <w:rsid w:val="009B2E6A"/>
    <w:rsid w:val="009E1011"/>
    <w:rsid w:val="00A93E64"/>
    <w:rsid w:val="00AC4CEB"/>
    <w:rsid w:val="00B1607D"/>
    <w:rsid w:val="00B7153F"/>
    <w:rsid w:val="00BB242E"/>
    <w:rsid w:val="00BD06EA"/>
    <w:rsid w:val="00BD6E46"/>
    <w:rsid w:val="00BF1540"/>
    <w:rsid w:val="00C37683"/>
    <w:rsid w:val="00CA1484"/>
    <w:rsid w:val="00CD3748"/>
    <w:rsid w:val="00D14008"/>
    <w:rsid w:val="00D462F0"/>
    <w:rsid w:val="00D65AF5"/>
    <w:rsid w:val="00D75E79"/>
    <w:rsid w:val="00DB4D28"/>
    <w:rsid w:val="00DB51B8"/>
    <w:rsid w:val="00DE3781"/>
    <w:rsid w:val="00E947DB"/>
    <w:rsid w:val="00EF52E6"/>
    <w:rsid w:val="00F43B79"/>
    <w:rsid w:val="00F47D9F"/>
    <w:rsid w:val="00F963EA"/>
    <w:rsid w:val="00FB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57B03"/>
  <w15:chartTrackingRefBased/>
  <w15:docId w15:val="{A9E5C1C7-3FE9-4E0C-BC3E-3AB95EB9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593"/>
    <w:rPr>
      <w:rFonts w:eastAsiaTheme="minorEastAs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8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2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4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E64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93E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3E64"/>
    <w:rPr>
      <w:b/>
    </w:rPr>
  </w:style>
  <w:style w:type="paragraph" w:styleId="ListParagraph">
    <w:name w:val="List Paragraph"/>
    <w:aliases w:val="SL_Абзац списка"/>
    <w:basedOn w:val="Normal"/>
    <w:link w:val="ListParagraphChar"/>
    <w:uiPriority w:val="34"/>
    <w:qFormat/>
    <w:rsid w:val="00A93E64"/>
    <w:pPr>
      <w:ind w:left="720"/>
      <w:contextualSpacing/>
    </w:pPr>
  </w:style>
  <w:style w:type="character" w:customStyle="1" w:styleId="sw">
    <w:name w:val="sw"/>
    <w:basedOn w:val="DefaultParagraphFont"/>
    <w:rsid w:val="008F2370"/>
  </w:style>
  <w:style w:type="paragraph" w:styleId="TOC2">
    <w:name w:val="toc 2"/>
    <w:next w:val="Normal"/>
    <w:uiPriority w:val="39"/>
    <w:rsid w:val="00662833"/>
    <w:pPr>
      <w:tabs>
        <w:tab w:val="left" w:pos="741"/>
        <w:tab w:val="right" w:leader="dot" w:pos="9912"/>
      </w:tabs>
      <w:spacing w:before="60" w:after="0" w:line="240" w:lineRule="auto"/>
      <w:ind w:left="284"/>
      <w:contextualSpacing/>
    </w:pPr>
    <w:rPr>
      <w:rFonts w:ascii="Times New Roman" w:eastAsia="Times New Roman" w:hAnsi="Times New Roman" w:cs="Times New Roman"/>
      <w:bCs/>
      <w:noProof/>
      <w:kern w:val="0"/>
      <w:sz w:val="24"/>
      <w:szCs w:val="24"/>
      <w:lang w:val="ru-RU" w:eastAsia="ru-RU"/>
      <w14:ligatures w14:val="none"/>
    </w:rPr>
  </w:style>
  <w:style w:type="paragraph" w:styleId="TOC3">
    <w:name w:val="toc 3"/>
    <w:next w:val="Normal"/>
    <w:uiPriority w:val="39"/>
    <w:rsid w:val="00662833"/>
    <w:pPr>
      <w:tabs>
        <w:tab w:val="left" w:pos="1368"/>
        <w:tab w:val="right" w:leader="dot" w:pos="9912"/>
      </w:tabs>
      <w:spacing w:after="0" w:line="240" w:lineRule="auto"/>
      <w:ind w:left="567"/>
    </w:pPr>
    <w:rPr>
      <w:rFonts w:ascii="Times New Roman" w:eastAsia="Times New Roman" w:hAnsi="Times New Roman" w:cs="Times New Roman"/>
      <w:noProof/>
      <w:kern w:val="0"/>
      <w:sz w:val="24"/>
      <w:szCs w:val="24"/>
      <w:lang w:val="ru-RU" w:eastAsia="ru-RU"/>
      <w14:ligatures w14:val="none"/>
    </w:rPr>
  </w:style>
  <w:style w:type="character" w:styleId="Hyperlink">
    <w:name w:val="Hyperlink"/>
    <w:uiPriority w:val="99"/>
    <w:rsid w:val="0066283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283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662833"/>
    <w:pPr>
      <w:outlineLvl w:val="9"/>
    </w:pPr>
    <w:rPr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BF15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54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462F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a">
    <w:name w:val="_Основной_текст"/>
    <w:link w:val="a0"/>
    <w:qFormat/>
    <w:rsid w:val="001B12AF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kern w:val="0"/>
      <w:sz w:val="24"/>
      <w:lang w:val="ru-RU" w:eastAsia="ru-RU"/>
      <w14:ligatures w14:val="none"/>
    </w:rPr>
  </w:style>
  <w:style w:type="character" w:customStyle="1" w:styleId="a0">
    <w:name w:val="_Основной_текст Знак"/>
    <w:link w:val="a"/>
    <w:locked/>
    <w:rsid w:val="001B12AF"/>
    <w:rPr>
      <w:rFonts w:ascii="Times New Roman" w:eastAsia="Times New Roman" w:hAnsi="Times New Roman" w:cs="Times New Roman"/>
      <w:kern w:val="0"/>
      <w:sz w:val="24"/>
      <w:lang w:val="ru-RU" w:eastAsia="ru-RU"/>
      <w14:ligatures w14:val="none"/>
    </w:rPr>
  </w:style>
  <w:style w:type="character" w:customStyle="1" w:styleId="ListParagraphChar">
    <w:name w:val="List Paragraph Char"/>
    <w:aliases w:val="SL_Абзац списка Char"/>
    <w:basedOn w:val="DefaultParagraphFont"/>
    <w:link w:val="ListParagraph"/>
    <w:uiPriority w:val="34"/>
    <w:locked/>
    <w:rsid w:val="001B12AF"/>
    <w:rPr>
      <w:rFonts w:eastAsiaTheme="minorEastAsia" w:cs="Times New Roman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4C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BFCC3-9E70-48BC-8EEC-524AC5E3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Uzeyir F. Huseynov</dc:creator>
  <cp:keywords/>
  <dc:description/>
  <cp:lastModifiedBy>Sevdi F. Mursalov</cp:lastModifiedBy>
  <cp:revision>2</cp:revision>
  <dcterms:created xsi:type="dcterms:W3CDTF">2026-01-14T10:45:00Z</dcterms:created>
  <dcterms:modified xsi:type="dcterms:W3CDTF">2026-01-14T10:45:00Z</dcterms:modified>
</cp:coreProperties>
</file>